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43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2" w:type="dxa"/>
          <w:bottom w:w="142" w:type="dxa"/>
        </w:tblCellMar>
        <w:tblLook w:val="00A0"/>
      </w:tblPr>
      <w:tblGrid>
        <w:gridCol w:w="7696"/>
        <w:gridCol w:w="1661"/>
      </w:tblGrid>
      <w:tr w:rsidR="001C2864" w:rsidRPr="007B6472" w:rsidTr="001C2864">
        <w:tc>
          <w:tcPr>
            <w:tcW w:w="7696" w:type="dxa"/>
            <w:vAlign w:val="center"/>
          </w:tcPr>
          <w:p w:rsidR="001C2864" w:rsidRPr="007B6472" w:rsidRDefault="001C2864" w:rsidP="001C28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472">
              <w:rPr>
                <w:b/>
                <w:sz w:val="24"/>
                <w:szCs w:val="24"/>
              </w:rPr>
              <w:t>Название дополнительной платной образовательной программы, направление.</w:t>
            </w:r>
          </w:p>
        </w:tc>
        <w:tc>
          <w:tcPr>
            <w:tcW w:w="1661" w:type="dxa"/>
          </w:tcPr>
          <w:p w:rsidR="001C2864" w:rsidRPr="007B6472" w:rsidRDefault="001C2864" w:rsidP="001C28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B6472">
              <w:rPr>
                <w:b/>
                <w:sz w:val="24"/>
                <w:szCs w:val="24"/>
              </w:rPr>
              <w:t>Стоимость 1 «</w:t>
            </w:r>
            <w:proofErr w:type="spellStart"/>
            <w:r w:rsidRPr="007B6472">
              <w:rPr>
                <w:b/>
                <w:sz w:val="24"/>
                <w:szCs w:val="24"/>
              </w:rPr>
              <w:t>академии-ческого</w:t>
            </w:r>
            <w:proofErr w:type="spellEnd"/>
            <w:r w:rsidRPr="007B6472">
              <w:rPr>
                <w:b/>
                <w:sz w:val="24"/>
                <w:szCs w:val="24"/>
              </w:rPr>
              <w:t>» часа</w:t>
            </w:r>
          </w:p>
        </w:tc>
      </w:tr>
      <w:tr w:rsidR="001C2864" w:rsidRPr="007B6472" w:rsidTr="001C2864">
        <w:tc>
          <w:tcPr>
            <w:tcW w:w="7696" w:type="dxa"/>
          </w:tcPr>
          <w:p w:rsidR="001C2864" w:rsidRPr="007B6472" w:rsidRDefault="001C2864" w:rsidP="001C2864">
            <w:pPr>
              <w:spacing w:after="0" w:line="240" w:lineRule="auto"/>
              <w:rPr>
                <w:sz w:val="24"/>
                <w:szCs w:val="24"/>
              </w:rPr>
            </w:pPr>
            <w:r w:rsidRPr="007B6472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художественной</w:t>
            </w:r>
            <w:r w:rsidRPr="007B6472">
              <w:rPr>
                <w:sz w:val="24"/>
                <w:szCs w:val="24"/>
              </w:rPr>
              <w:t xml:space="preserve"> направленности для детей </w:t>
            </w:r>
            <w:r>
              <w:rPr>
                <w:sz w:val="24"/>
                <w:szCs w:val="24"/>
              </w:rPr>
              <w:t>6</w:t>
            </w:r>
            <w:r w:rsidRPr="007B6472">
              <w:rPr>
                <w:sz w:val="24"/>
                <w:szCs w:val="24"/>
              </w:rPr>
              <w:t xml:space="preserve">-7 лет «Непоседы» </w:t>
            </w:r>
          </w:p>
        </w:tc>
        <w:tc>
          <w:tcPr>
            <w:tcW w:w="1661" w:type="dxa"/>
          </w:tcPr>
          <w:p w:rsidR="001C2864" w:rsidRPr="007B6472" w:rsidRDefault="001C2864" w:rsidP="001C2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2864" w:rsidRPr="007B6472" w:rsidRDefault="001C2864" w:rsidP="001C2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647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/40</w:t>
            </w:r>
            <w:r w:rsidRPr="007B6472">
              <w:rPr>
                <w:sz w:val="24"/>
                <w:szCs w:val="24"/>
              </w:rPr>
              <w:t xml:space="preserve"> руб.</w:t>
            </w:r>
          </w:p>
        </w:tc>
      </w:tr>
    </w:tbl>
    <w:p w:rsidR="003B522F" w:rsidRDefault="001C2864">
      <w:r w:rsidRPr="007B6472">
        <w:rPr>
          <w:b/>
          <w:sz w:val="32"/>
          <w:szCs w:val="32"/>
        </w:rPr>
        <w:t>Перечень дополнительных платных образовательных услуг</w:t>
      </w:r>
    </w:p>
    <w:sectPr w:rsidR="003B522F" w:rsidSect="003B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C2864"/>
    <w:rsid w:val="001C2864"/>
    <w:rsid w:val="003B522F"/>
    <w:rsid w:val="004A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</dc:creator>
  <cp:lastModifiedBy>Озерова</cp:lastModifiedBy>
  <cp:revision>2</cp:revision>
  <dcterms:created xsi:type="dcterms:W3CDTF">2021-08-03T09:08:00Z</dcterms:created>
  <dcterms:modified xsi:type="dcterms:W3CDTF">2021-08-03T09:18:00Z</dcterms:modified>
</cp:coreProperties>
</file>